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4AD5" w14:textId="14751F87" w:rsidR="00606CB0" w:rsidRPr="00645081" w:rsidRDefault="00606CB0" w:rsidP="00606CB0">
      <w:pPr>
        <w:pStyle w:val="NoSpacing"/>
        <w:rPr>
          <w:rFonts w:ascii="Arial" w:hAnsi="Arial" w:cs="Arial"/>
        </w:rPr>
      </w:pPr>
      <w:r>
        <w:rPr>
          <w:rFonts w:ascii="Arial" w:hAnsi="Arial" w:cs="Arial"/>
        </w:rPr>
        <w:t>September 2024</w:t>
      </w:r>
    </w:p>
    <w:p w14:paraId="4C7BC843" w14:textId="77777777" w:rsidR="00606CB0" w:rsidRPr="00645081" w:rsidRDefault="00606CB0" w:rsidP="00606CB0">
      <w:pPr>
        <w:pStyle w:val="NoSpacing"/>
        <w:rPr>
          <w:rFonts w:ascii="Arial" w:hAnsi="Arial" w:cs="Arial"/>
          <w:b/>
        </w:rPr>
      </w:pPr>
    </w:p>
    <w:p w14:paraId="7F73999F" w14:textId="77777777" w:rsidR="00606CB0" w:rsidRPr="00645081" w:rsidRDefault="00606CB0" w:rsidP="00606CB0">
      <w:pPr>
        <w:pStyle w:val="NoSpacing"/>
        <w:rPr>
          <w:rFonts w:ascii="Arial" w:hAnsi="Arial" w:cs="Arial"/>
        </w:rPr>
      </w:pPr>
      <w:r w:rsidRPr="00645081">
        <w:rPr>
          <w:rFonts w:ascii="Arial" w:hAnsi="Arial" w:cs="Arial"/>
        </w:rPr>
        <w:t>Dear Parents/Carers,</w:t>
      </w:r>
    </w:p>
    <w:p w14:paraId="10D9691E" w14:textId="77777777" w:rsidR="00606CB0" w:rsidRPr="00645081" w:rsidRDefault="00606CB0" w:rsidP="00606CB0">
      <w:pPr>
        <w:pStyle w:val="NoSpacing"/>
        <w:rPr>
          <w:rFonts w:ascii="Arial" w:hAnsi="Arial" w:cs="Arial"/>
          <w:u w:val="single"/>
        </w:rPr>
      </w:pPr>
    </w:p>
    <w:p w14:paraId="79F050C6" w14:textId="2378429B" w:rsidR="00E87FA9" w:rsidRPr="0076266B" w:rsidRDefault="00E87FA9" w:rsidP="00E87FA9">
      <w:pPr>
        <w:pStyle w:val="NoSpacing"/>
        <w:rPr>
          <w:b/>
          <w:bCs/>
        </w:rPr>
      </w:pPr>
      <w:r w:rsidRPr="0076266B">
        <w:rPr>
          <w:b/>
          <w:bCs/>
        </w:rPr>
        <w:t>Parental consent for school to administer emergency auto-adrenaline injector if require</w:t>
      </w:r>
      <w:r w:rsidR="0076266B" w:rsidRPr="0076266B">
        <w:rPr>
          <w:b/>
          <w:bCs/>
        </w:rPr>
        <w:t>d</w:t>
      </w:r>
    </w:p>
    <w:p w14:paraId="2966A56C" w14:textId="77777777" w:rsidR="0076266B" w:rsidRDefault="0076266B" w:rsidP="00E87FA9">
      <w:pPr>
        <w:pStyle w:val="NoSpacing"/>
        <w:rPr>
          <w:lang w:eastAsia="en-GB"/>
        </w:rPr>
      </w:pPr>
    </w:p>
    <w:p w14:paraId="1357A73B" w14:textId="5AC096D1" w:rsidR="00E87FA9" w:rsidRDefault="00E87FA9" w:rsidP="00E87FA9">
      <w:pPr>
        <w:pStyle w:val="NoSpacing"/>
        <w:rPr>
          <w:color w:val="252525"/>
          <w:lang w:eastAsia="en-GB"/>
        </w:rPr>
      </w:pPr>
      <w:r>
        <w:rPr>
          <w:lang w:eastAsia="en-GB"/>
        </w:rPr>
        <w:t>I</w:t>
      </w:r>
      <w:r w:rsidRPr="00F90958">
        <w:rPr>
          <w:lang w:eastAsia="en-GB"/>
        </w:rPr>
        <w:t xml:space="preserve">n 2017, the law was changed: </w:t>
      </w:r>
      <w:r w:rsidRPr="00F90958">
        <w:rPr>
          <w:bCs/>
          <w:lang w:eastAsia="en-GB"/>
        </w:rPr>
        <w:t xml:space="preserve">the </w:t>
      </w:r>
      <w:hyperlink r:id="rId6" w:tgtFrame="_blank" w:history="1">
        <w:r w:rsidRPr="00F90958">
          <w:rPr>
            <w:bCs/>
            <w:lang w:eastAsia="en-GB"/>
          </w:rPr>
          <w:t>Human Medicines (Amendment) Regulations 2017</w:t>
        </w:r>
      </w:hyperlink>
      <w:r w:rsidRPr="00F90958">
        <w:rPr>
          <w:bCs/>
          <w:color w:val="252525"/>
          <w:lang w:eastAsia="en-GB"/>
        </w:rPr>
        <w:t xml:space="preserve"> now allows schools to obtain, without a prescription, “spare” AAI devices for use in emergencies</w:t>
      </w:r>
      <w:r w:rsidRPr="00F90958">
        <w:rPr>
          <w:color w:val="252525"/>
          <w:lang w:eastAsia="en-GB"/>
        </w:rPr>
        <w:t>, if they so wish. “Spare” AAIs are in addition to any AAI devices a pupil might be prescribed and bring to school.  The “spare” AAI(s) can be used if the pupil’s own prescribed AAI(s) are not immediately available (for example, because they are broken, out-of-date, have misfired or been wrongly administered).</w:t>
      </w:r>
    </w:p>
    <w:p w14:paraId="7F4B0C54" w14:textId="77777777" w:rsidR="00E87FA9" w:rsidRPr="00F90958" w:rsidRDefault="00E87FA9" w:rsidP="00E87FA9">
      <w:pPr>
        <w:pStyle w:val="NoSpacing"/>
        <w:rPr>
          <w:color w:val="252525"/>
          <w:lang w:eastAsia="en-GB"/>
        </w:rPr>
      </w:pPr>
    </w:p>
    <w:p w14:paraId="24B73A1B" w14:textId="77777777" w:rsidR="00E87FA9" w:rsidRDefault="00E87FA9" w:rsidP="00E87FA9">
      <w:pPr>
        <w:pStyle w:val="NoSpacing"/>
        <w:rPr>
          <w:color w:val="252525"/>
          <w:lang w:eastAsia="en-GB"/>
        </w:rPr>
      </w:pPr>
      <w:r w:rsidRPr="00F90958">
        <w:rPr>
          <w:color w:val="252525"/>
          <w:lang w:eastAsia="en-GB"/>
        </w:rPr>
        <w:t>“Spare” AAI devices can be used in any pupil known to be at risk of anaphylaxis, so long as the school have medical approval for the “spare” AAI to be used in a specific pupil, and the child’s parent/guardian has provided written authorisation.</w:t>
      </w:r>
    </w:p>
    <w:p w14:paraId="0BD9C188" w14:textId="77777777" w:rsidR="00E87FA9" w:rsidRPr="00F90958" w:rsidRDefault="00E87FA9" w:rsidP="00E87FA9">
      <w:pPr>
        <w:pStyle w:val="NoSpacing"/>
        <w:rPr>
          <w:color w:val="252525"/>
          <w:lang w:eastAsia="en-GB"/>
        </w:rPr>
      </w:pPr>
    </w:p>
    <w:p w14:paraId="243CF613" w14:textId="77777777" w:rsidR="00E87FA9" w:rsidRPr="00F90958" w:rsidRDefault="00E87FA9" w:rsidP="00E87FA9">
      <w:pPr>
        <w:pStyle w:val="NoSpacing"/>
      </w:pPr>
      <w:r w:rsidRPr="00F90958">
        <w:t>Please note it is still the parent/carers responsibility to ensure that their child has their own prescribed aut</w:t>
      </w:r>
      <w:r>
        <w:t xml:space="preserve">o-adrenaline injector in school, </w:t>
      </w:r>
      <w:r w:rsidRPr="00F90958">
        <w:t xml:space="preserve">which is in-date, and the emergency </w:t>
      </w:r>
      <w:r>
        <w:t>AAI</w:t>
      </w:r>
      <w:r w:rsidRPr="00F90958">
        <w:t xml:space="preserve"> is not a substitute for this. </w:t>
      </w:r>
    </w:p>
    <w:p w14:paraId="51B90FB1" w14:textId="371180AB" w:rsidR="00E87FA9" w:rsidRPr="0076266B" w:rsidRDefault="00E87FA9" w:rsidP="00E87FA9">
      <w:pPr>
        <w:pStyle w:val="NoSpacing"/>
      </w:pPr>
      <w:r w:rsidRPr="00F90958">
        <w:t>We have been advised that it is good practice for children to have two prescribed auto-adrenaline injectors in school at any one time. We would appreciate if you could liaise with your GP over this matter.</w:t>
      </w:r>
    </w:p>
    <w:p w14:paraId="4A9FCA57" w14:textId="77777777" w:rsidR="0076266B" w:rsidRDefault="0076266B" w:rsidP="00E87FA9">
      <w:pPr>
        <w:pStyle w:val="NoSpacing"/>
      </w:pPr>
    </w:p>
    <w:p w14:paraId="439BDC82" w14:textId="0D95E5DB" w:rsidR="00E87FA9" w:rsidRPr="00F90958" w:rsidRDefault="00E87FA9" w:rsidP="00E87FA9">
      <w:pPr>
        <w:pStyle w:val="NoSpacing"/>
        <w:rPr>
          <w:color w:val="252525"/>
          <w:lang w:eastAsia="en-GB"/>
        </w:rPr>
      </w:pPr>
      <w:r w:rsidRPr="00F90958">
        <w:t xml:space="preserve">It is the parent/carers responsibility to get a new </w:t>
      </w:r>
      <w:r>
        <w:t>auto-adrenaline injector</w:t>
      </w:r>
      <w:r w:rsidRPr="00F90958">
        <w:t xml:space="preserve"> for their child in school at the earliest opportunity if their own one has expired or is broken.</w:t>
      </w:r>
    </w:p>
    <w:p w14:paraId="10E03750" w14:textId="77777777" w:rsidR="0076266B" w:rsidRDefault="0076266B" w:rsidP="00E87FA9">
      <w:pPr>
        <w:pStyle w:val="NoSpacing"/>
      </w:pPr>
    </w:p>
    <w:p w14:paraId="52157370" w14:textId="6F2245E4" w:rsidR="00606CB0" w:rsidRDefault="00E87FA9" w:rsidP="00E87FA9">
      <w:pPr>
        <w:pStyle w:val="NoSpacing"/>
      </w:pPr>
      <w:r w:rsidRPr="00F90958">
        <w:t>Please do not hesitate to ask if you have any further questions.</w:t>
      </w:r>
    </w:p>
    <w:p w14:paraId="6C200E18" w14:textId="77777777" w:rsidR="00E87FA9" w:rsidRPr="00E87FA9" w:rsidRDefault="00E87FA9" w:rsidP="00E87FA9">
      <w:pPr>
        <w:rPr>
          <w:rFonts w:ascii="Arial" w:hAnsi="Arial" w:cs="Arial"/>
          <w:sz w:val="20"/>
        </w:rPr>
      </w:pPr>
    </w:p>
    <w:p w14:paraId="1BFA6615" w14:textId="77777777" w:rsidR="00606CB0" w:rsidRPr="00645081" w:rsidRDefault="00606CB0" w:rsidP="00606CB0">
      <w:pPr>
        <w:pStyle w:val="NoSpacing"/>
        <w:rPr>
          <w:rFonts w:ascii="Arial" w:hAnsi="Arial" w:cs="Arial"/>
          <w:b/>
        </w:rPr>
      </w:pPr>
      <w:r w:rsidRPr="00645081">
        <w:rPr>
          <w:rFonts w:ascii="Arial" w:hAnsi="Arial" w:cs="Arial"/>
          <w:b/>
        </w:rPr>
        <w:t>Parental consent for administration of salbutamol inhaler</w:t>
      </w:r>
    </w:p>
    <w:p w14:paraId="27E0C540" w14:textId="77777777" w:rsidR="00E70474" w:rsidRDefault="00E70474" w:rsidP="00606CB0">
      <w:pPr>
        <w:pStyle w:val="NoSpacing"/>
        <w:rPr>
          <w:rFonts w:ascii="Arial" w:hAnsi="Arial" w:cs="Arial"/>
        </w:rPr>
      </w:pPr>
    </w:p>
    <w:p w14:paraId="3B6C0BE6" w14:textId="014AA677" w:rsidR="00606CB0" w:rsidRPr="00645081" w:rsidRDefault="00606CB0" w:rsidP="00606CB0">
      <w:pPr>
        <w:pStyle w:val="NoSpacing"/>
        <w:rPr>
          <w:rFonts w:ascii="Arial" w:hAnsi="Arial" w:cs="Arial"/>
        </w:rPr>
      </w:pPr>
      <w:r w:rsidRPr="00645081">
        <w:rPr>
          <w:rFonts w:ascii="Arial" w:hAnsi="Arial" w:cs="Arial"/>
        </w:rPr>
        <w:t xml:space="preserve">Childs </w:t>
      </w:r>
      <w:proofErr w:type="gramStart"/>
      <w:r w:rsidRPr="00645081">
        <w:rPr>
          <w:rFonts w:ascii="Arial" w:hAnsi="Arial" w:cs="Arial"/>
        </w:rPr>
        <w:t>Name:_</w:t>
      </w:r>
      <w:proofErr w:type="gramEnd"/>
      <w:r w:rsidRPr="00645081">
        <w:rPr>
          <w:rFonts w:ascii="Arial" w:hAnsi="Arial" w:cs="Arial"/>
        </w:rPr>
        <w:t>___________________________</w:t>
      </w:r>
      <w:r w:rsidRPr="00645081">
        <w:rPr>
          <w:rFonts w:ascii="Arial" w:hAnsi="Arial" w:cs="Arial"/>
        </w:rPr>
        <w:tab/>
        <w:t xml:space="preserve"> Date of Birth:__________________</w:t>
      </w:r>
    </w:p>
    <w:p w14:paraId="3B1159FC" w14:textId="60CB8437" w:rsidR="00606CB0" w:rsidRPr="00645081" w:rsidRDefault="00E70474" w:rsidP="00606CB0">
      <w:pPr>
        <w:pStyle w:val="NoSpacing"/>
        <w:rPr>
          <w:rFonts w:ascii="Arial" w:hAnsi="Arial" w:cs="Arial"/>
        </w:rPr>
      </w:pPr>
      <w:r w:rsidRPr="00645081">
        <w:rPr>
          <w:rFonts w:ascii="Arial" w:hAnsi="Arial" w:cs="Arial"/>
          <w:noProof/>
          <w:lang w:eastAsia="en-GB"/>
        </w:rPr>
        <mc:AlternateContent>
          <mc:Choice Requires="wps">
            <w:drawing>
              <wp:anchor distT="0" distB="0" distL="114300" distR="114300" simplePos="0" relativeHeight="251659264" behindDoc="0" locked="0" layoutInCell="1" allowOverlap="1" wp14:anchorId="3E35B373" wp14:editId="17F97339">
                <wp:simplePos x="0" y="0"/>
                <wp:positionH relativeFrom="column">
                  <wp:posOffset>5909310</wp:posOffset>
                </wp:positionH>
                <wp:positionV relativeFrom="paragraph">
                  <wp:posOffset>161290</wp:posOffset>
                </wp:positionV>
                <wp:extent cx="165100" cy="165100"/>
                <wp:effectExtent l="0" t="0" r="12700" b="12700"/>
                <wp:wrapNone/>
                <wp:docPr id="14334520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F2A5" id="Rectangle 2" o:spid="_x0000_s1026" style="position:absolute;margin-left:465.3pt;margin-top:12.7pt;width:13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">
                <v:path arrowok="t"/>
              </v:rect>
            </w:pict>
          </mc:Fallback>
        </mc:AlternateContent>
      </w:r>
    </w:p>
    <w:p w14:paraId="16572F2F" w14:textId="1534CBBB" w:rsidR="00606CB0" w:rsidRPr="0076266B" w:rsidRDefault="0076266B" w:rsidP="0076266B">
      <w:pPr>
        <w:rPr>
          <w:rFonts w:ascii="Arial" w:hAnsi="Arial" w:cs="Arial"/>
          <w:sz w:val="20"/>
        </w:rPr>
      </w:pPr>
      <w:r w:rsidRPr="00F90958">
        <w:rPr>
          <w:rFonts w:ascii="Arial" w:hAnsi="Arial" w:cs="Arial"/>
          <w:sz w:val="20"/>
        </w:rPr>
        <w:t xml:space="preserve">I give permission for my child to use the emergency </w:t>
      </w:r>
      <w:r>
        <w:rPr>
          <w:rFonts w:ascii="Arial" w:hAnsi="Arial" w:cs="Arial"/>
          <w:sz w:val="20"/>
        </w:rPr>
        <w:t>auto-adrenaline injector</w:t>
      </w:r>
      <w:r w:rsidRPr="00F90958">
        <w:rPr>
          <w:rFonts w:ascii="Arial" w:hAnsi="Arial" w:cs="Arial"/>
          <w:sz w:val="20"/>
        </w:rPr>
        <w:t xml:space="preserve"> in school if required.</w:t>
      </w:r>
    </w:p>
    <w:p w14:paraId="72530C4A" w14:textId="79607981" w:rsidR="00E70474" w:rsidRDefault="00E70474" w:rsidP="00606CB0">
      <w:pPr>
        <w:pStyle w:val="NoSpacing"/>
        <w:rPr>
          <w:rFonts w:ascii="Arial" w:hAnsi="Arial" w:cs="Arial"/>
        </w:rPr>
      </w:pPr>
    </w:p>
    <w:p w14:paraId="315D6BBE" w14:textId="77777777" w:rsidR="0076266B" w:rsidRDefault="00E70474" w:rsidP="0076266B">
      <w:pPr>
        <w:rPr>
          <w:rFonts w:ascii="Arial" w:hAnsi="Arial" w:cs="Arial"/>
          <w:sz w:val="20"/>
        </w:rPr>
      </w:pPr>
      <w:r w:rsidRPr="00645081">
        <w:rPr>
          <w:rFonts w:ascii="Arial" w:hAnsi="Arial" w:cs="Arial"/>
          <w:noProof/>
          <w:lang w:eastAsia="en-GB"/>
        </w:rPr>
        <mc:AlternateContent>
          <mc:Choice Requires="wps">
            <w:drawing>
              <wp:anchor distT="0" distB="0" distL="114300" distR="114300" simplePos="0" relativeHeight="251661312" behindDoc="0" locked="0" layoutInCell="1" allowOverlap="1" wp14:anchorId="39F72F4C" wp14:editId="63B04303">
                <wp:simplePos x="0" y="0"/>
                <wp:positionH relativeFrom="column">
                  <wp:posOffset>5909310</wp:posOffset>
                </wp:positionH>
                <wp:positionV relativeFrom="paragraph">
                  <wp:posOffset>13970</wp:posOffset>
                </wp:positionV>
                <wp:extent cx="165100" cy="165100"/>
                <wp:effectExtent l="0" t="0" r="12700" b="12700"/>
                <wp:wrapNone/>
                <wp:docPr id="4287617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B384" id="Rectangle 2" o:spid="_x0000_s1026" style="position:absolute;margin-left:465.3pt;margin-top:1.1pt;width:13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">
                <v:path arrowok="t"/>
              </v:rect>
            </w:pict>
          </mc:Fallback>
        </mc:AlternateContent>
      </w:r>
      <w:r w:rsidR="00606CB0" w:rsidRPr="00645081">
        <w:rPr>
          <w:rFonts w:ascii="Arial" w:hAnsi="Arial" w:cs="Arial"/>
        </w:rPr>
        <w:t xml:space="preserve">I </w:t>
      </w:r>
      <w:r w:rsidR="0076266B" w:rsidRPr="00F90958">
        <w:rPr>
          <w:rFonts w:ascii="Arial" w:hAnsi="Arial" w:cs="Arial"/>
          <w:sz w:val="20"/>
        </w:rPr>
        <w:t xml:space="preserve">understand that it is my responsibility to ensure that my own child’s </w:t>
      </w:r>
      <w:r w:rsidR="0076266B">
        <w:rPr>
          <w:rFonts w:ascii="Arial" w:hAnsi="Arial" w:cs="Arial"/>
          <w:sz w:val="20"/>
        </w:rPr>
        <w:t>auto-adrenaline injectors</w:t>
      </w:r>
      <w:r w:rsidR="0076266B" w:rsidRPr="00F90958">
        <w:rPr>
          <w:rFonts w:ascii="Arial" w:hAnsi="Arial" w:cs="Arial"/>
          <w:sz w:val="20"/>
        </w:rPr>
        <w:t xml:space="preserve"> </w:t>
      </w:r>
      <w:r w:rsidR="0076266B">
        <w:rPr>
          <w:rFonts w:ascii="Arial" w:hAnsi="Arial" w:cs="Arial"/>
          <w:sz w:val="20"/>
        </w:rPr>
        <w:t>are</w:t>
      </w:r>
      <w:r w:rsidR="0076266B" w:rsidRPr="00F90958">
        <w:rPr>
          <w:rFonts w:ascii="Arial" w:hAnsi="Arial" w:cs="Arial"/>
          <w:sz w:val="20"/>
        </w:rPr>
        <w:t xml:space="preserve"> </w:t>
      </w:r>
    </w:p>
    <w:p w14:paraId="5F02BAD0" w14:textId="06C5ACD6" w:rsidR="0076266B" w:rsidRPr="0076266B" w:rsidRDefault="0076266B" w:rsidP="0076266B">
      <w:pPr>
        <w:rPr>
          <w:rFonts w:ascii="Arial" w:hAnsi="Arial" w:cs="Arial"/>
          <w:sz w:val="20"/>
        </w:rPr>
      </w:pPr>
      <w:r>
        <w:rPr>
          <w:rFonts w:ascii="Arial" w:hAnsi="Arial" w:cs="Arial"/>
          <w:sz w:val="20"/>
        </w:rPr>
        <w:t xml:space="preserve">in </w:t>
      </w:r>
      <w:r w:rsidRPr="00F90958">
        <w:rPr>
          <w:rFonts w:ascii="Arial" w:hAnsi="Arial" w:cs="Arial"/>
          <w:sz w:val="20"/>
        </w:rPr>
        <w:t>school and in-date.</w:t>
      </w:r>
    </w:p>
    <w:p w14:paraId="3342C47A" w14:textId="77777777" w:rsidR="0076266B" w:rsidRDefault="0076266B" w:rsidP="00606CB0">
      <w:pPr>
        <w:pStyle w:val="NoSpacing"/>
        <w:rPr>
          <w:rFonts w:ascii="Arial" w:hAnsi="Arial" w:cs="Arial"/>
        </w:rPr>
      </w:pPr>
    </w:p>
    <w:p w14:paraId="4CAF05E1" w14:textId="6884371A" w:rsidR="00606CB0" w:rsidRPr="00645081" w:rsidRDefault="00606CB0" w:rsidP="00606CB0">
      <w:pPr>
        <w:pStyle w:val="NoSpacing"/>
        <w:rPr>
          <w:rFonts w:ascii="Arial" w:hAnsi="Arial" w:cs="Arial"/>
        </w:rPr>
      </w:pPr>
      <w:r w:rsidRPr="00645081">
        <w:rPr>
          <w:rFonts w:ascii="Arial" w:hAnsi="Arial" w:cs="Arial"/>
        </w:rPr>
        <w:t xml:space="preserve">Printed </w:t>
      </w:r>
      <w:proofErr w:type="gramStart"/>
      <w:r w:rsidRPr="00645081">
        <w:rPr>
          <w:rFonts w:ascii="Arial" w:hAnsi="Arial" w:cs="Arial"/>
        </w:rPr>
        <w:t>name:_</w:t>
      </w:r>
      <w:proofErr w:type="gramEnd"/>
      <w:r w:rsidRPr="00645081">
        <w:rPr>
          <w:rFonts w:ascii="Arial" w:hAnsi="Arial" w:cs="Arial"/>
        </w:rPr>
        <w:t>___________________</w:t>
      </w:r>
      <w:r>
        <w:rPr>
          <w:rFonts w:ascii="Arial" w:hAnsi="Arial" w:cs="Arial"/>
        </w:rPr>
        <w:t>__</w:t>
      </w:r>
      <w:r w:rsidRPr="00645081">
        <w:rPr>
          <w:rFonts w:ascii="Arial" w:hAnsi="Arial" w:cs="Arial"/>
        </w:rPr>
        <w:t>_______   Signature:________________________</w:t>
      </w:r>
    </w:p>
    <w:p w14:paraId="561FE6E2" w14:textId="77777777" w:rsidR="0076266B" w:rsidRDefault="0076266B" w:rsidP="00606CB0">
      <w:pPr>
        <w:pStyle w:val="NoSpacing"/>
        <w:rPr>
          <w:rFonts w:ascii="Arial" w:hAnsi="Arial" w:cs="Arial"/>
        </w:rPr>
      </w:pPr>
    </w:p>
    <w:p w14:paraId="729689AB" w14:textId="323268F2" w:rsidR="00606CB0" w:rsidRPr="0076266B" w:rsidRDefault="00606CB0" w:rsidP="0076266B">
      <w:pPr>
        <w:pStyle w:val="NoSpacing"/>
        <w:rPr>
          <w:rFonts w:ascii="Arial" w:hAnsi="Arial" w:cs="Arial"/>
        </w:rPr>
      </w:pPr>
      <w:r w:rsidRPr="00645081">
        <w:rPr>
          <w:rFonts w:ascii="Arial" w:hAnsi="Arial" w:cs="Arial"/>
        </w:rPr>
        <w:t xml:space="preserve">Relationship to </w:t>
      </w:r>
      <w:proofErr w:type="gramStart"/>
      <w:r w:rsidRPr="00645081">
        <w:rPr>
          <w:rFonts w:ascii="Arial" w:hAnsi="Arial" w:cs="Arial"/>
        </w:rPr>
        <w:t>child:_</w:t>
      </w:r>
      <w:proofErr w:type="gramEnd"/>
      <w:r w:rsidRPr="00645081">
        <w:rPr>
          <w:rFonts w:ascii="Arial" w:hAnsi="Arial" w:cs="Arial"/>
        </w:rPr>
        <w:t>____________</w:t>
      </w:r>
      <w:r>
        <w:rPr>
          <w:rFonts w:ascii="Arial" w:hAnsi="Arial" w:cs="Arial"/>
        </w:rPr>
        <w:t>___</w:t>
      </w:r>
      <w:r w:rsidRPr="00645081">
        <w:rPr>
          <w:rFonts w:ascii="Arial" w:hAnsi="Arial" w:cs="Arial"/>
        </w:rPr>
        <w:t>________</w:t>
      </w:r>
      <w:r w:rsidRPr="00645081">
        <w:rPr>
          <w:rFonts w:ascii="Arial" w:hAnsi="Arial" w:cs="Arial"/>
        </w:rPr>
        <w:tab/>
      </w:r>
      <w:r w:rsidR="0076266B">
        <w:rPr>
          <w:rFonts w:ascii="Arial" w:hAnsi="Arial" w:cs="Arial"/>
        </w:rPr>
        <w:t xml:space="preserve"> </w:t>
      </w:r>
      <w:r w:rsidRPr="00645081">
        <w:rPr>
          <w:rFonts w:ascii="Arial" w:hAnsi="Arial" w:cs="Arial"/>
        </w:rPr>
        <w:t>Date: ___________________________</w:t>
      </w:r>
      <w:r w:rsidR="00E70474">
        <w:rPr>
          <w:rFonts w:ascii="Arial" w:hAnsi="Arial" w:cs="Arial"/>
        </w:rPr>
        <w:t>_</w:t>
      </w:r>
    </w:p>
    <w:sectPr w:rsidR="00606CB0" w:rsidRPr="0076266B" w:rsidSect="00795FF5">
      <w:headerReference w:type="default" r:id="rId7"/>
      <w:pgSz w:w="11906" w:h="16838"/>
      <w:pgMar w:top="3402"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5271" w14:textId="77777777" w:rsidR="00095224" w:rsidRDefault="00095224" w:rsidP="00795FF5">
      <w:pPr>
        <w:spacing w:after="0" w:line="240" w:lineRule="auto"/>
      </w:pPr>
      <w:r>
        <w:separator/>
      </w:r>
    </w:p>
  </w:endnote>
  <w:endnote w:type="continuationSeparator" w:id="0">
    <w:p w14:paraId="26B7A2F4" w14:textId="77777777" w:rsidR="00095224" w:rsidRDefault="00095224" w:rsidP="0079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0E90" w14:textId="77777777" w:rsidR="00095224" w:rsidRDefault="00095224" w:rsidP="00795FF5">
      <w:pPr>
        <w:spacing w:after="0" w:line="240" w:lineRule="auto"/>
      </w:pPr>
      <w:r>
        <w:separator/>
      </w:r>
    </w:p>
  </w:footnote>
  <w:footnote w:type="continuationSeparator" w:id="0">
    <w:p w14:paraId="13EA2284" w14:textId="77777777" w:rsidR="00095224" w:rsidRDefault="00095224" w:rsidP="00795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48A3" w14:textId="6AA1C16C" w:rsidR="00795FF5" w:rsidRDefault="00795FF5">
    <w:pPr>
      <w:pStyle w:val="Header"/>
    </w:pPr>
    <w:r>
      <w:rPr>
        <w:noProof/>
      </w:rPr>
      <w:drawing>
        <wp:anchor distT="0" distB="0" distL="114300" distR="114300" simplePos="0" relativeHeight="251658240" behindDoc="0" locked="0" layoutInCell="1" allowOverlap="1" wp14:anchorId="676F6C95" wp14:editId="69DECC93">
          <wp:simplePos x="0" y="0"/>
          <wp:positionH relativeFrom="page">
            <wp:align>right</wp:align>
          </wp:positionH>
          <wp:positionV relativeFrom="paragraph">
            <wp:posOffset>-450487</wp:posOffset>
          </wp:positionV>
          <wp:extent cx="7554686" cy="10681147"/>
          <wp:effectExtent l="0" t="0" r="8255" b="6350"/>
          <wp:wrapNone/>
          <wp:docPr id="68393777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37771" name="Picture 1" descr="A white paper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686" cy="106811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F5"/>
    <w:rsid w:val="00027255"/>
    <w:rsid w:val="00095224"/>
    <w:rsid w:val="00606CB0"/>
    <w:rsid w:val="00695A9D"/>
    <w:rsid w:val="0076266B"/>
    <w:rsid w:val="007703EE"/>
    <w:rsid w:val="00795FF5"/>
    <w:rsid w:val="00845213"/>
    <w:rsid w:val="0091157B"/>
    <w:rsid w:val="00D70C79"/>
    <w:rsid w:val="00E70474"/>
    <w:rsid w:val="00E8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713A2"/>
  <w15:chartTrackingRefBased/>
  <w15:docId w15:val="{454CA4E3-462D-4F6A-9742-D8050B6F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FF5"/>
  </w:style>
  <w:style w:type="paragraph" w:styleId="Footer">
    <w:name w:val="footer"/>
    <w:basedOn w:val="Normal"/>
    <w:link w:val="FooterChar"/>
    <w:uiPriority w:val="99"/>
    <w:unhideWhenUsed/>
    <w:rsid w:val="0079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FF5"/>
  </w:style>
  <w:style w:type="paragraph" w:styleId="NoSpacing">
    <w:name w:val="No Spacing"/>
    <w:uiPriority w:val="1"/>
    <w:qFormat/>
    <w:rsid w:val="00606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17/715/contents/ma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Smith</dc:creator>
  <cp:keywords/>
  <dc:description/>
  <cp:lastModifiedBy>A Griffiths</cp:lastModifiedBy>
  <cp:revision>2</cp:revision>
  <cp:lastPrinted>2024-09-03T07:49:00Z</cp:lastPrinted>
  <dcterms:created xsi:type="dcterms:W3CDTF">2024-09-03T07:49:00Z</dcterms:created>
  <dcterms:modified xsi:type="dcterms:W3CDTF">2024-09-03T07:49:00Z</dcterms:modified>
</cp:coreProperties>
</file>